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r w:rsidR="002C5C5F" w:rsidRPr="00CE3AFA">
        <w:rPr>
          <w:rFonts w:cs="Arial"/>
          <w:bCs/>
          <w:sz w:val="28"/>
          <w:szCs w:val="28"/>
        </w:rPr>
        <w:t>a</w:t>
      </w:r>
      <w:r w:rsidR="009F4D40"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2E7E7C30"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1025BE">
        <w:rPr>
          <w:rFonts w:cs="Arial"/>
          <w:szCs w:val="22"/>
        </w:rPr>
        <w:t>Julie Benson</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1025BE">
        <w:rPr>
          <w:rFonts w:cs="Arial"/>
          <w:szCs w:val="22"/>
        </w:rPr>
        <w:t xml:space="preserve"> Danielle Whitehead</w:t>
      </w:r>
      <w:r w:rsidR="0060476E" w:rsidRPr="00E50D92">
        <w:rPr>
          <w:rFonts w:cs="Arial"/>
          <w:szCs w:val="22"/>
        </w:rPr>
        <w:t xml:space="preserve">, </w:t>
      </w:r>
      <w:proofErr w:type="gramStart"/>
      <w:r w:rsidR="0060476E" w:rsidRPr="00E50D92">
        <w:rPr>
          <w:rFonts w:cs="Arial"/>
          <w:b/>
          <w:bCs/>
          <w:szCs w:val="22"/>
        </w:rPr>
        <w:t>the</w:t>
      </w:r>
      <w:proofErr w:type="gramEnd"/>
      <w:r w:rsidR="0060476E" w:rsidRPr="00E50D92">
        <w:rPr>
          <w:rFonts w:cs="Arial"/>
          <w:b/>
          <w:bCs/>
          <w:szCs w:val="22"/>
        </w:rPr>
        <w:t xml:space="preserve"> designated officer is</w:t>
      </w:r>
      <w:r w:rsidR="000C3374">
        <w:rPr>
          <w:rFonts w:cs="Arial"/>
          <w:szCs w:val="22"/>
        </w:rPr>
        <w:t xml:space="preserve"> Claire Kirby</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w:t>
      </w:r>
      <w:r w:rsidRPr="00CB3950">
        <w:rPr>
          <w:rFonts w:cs="Arial"/>
          <w:szCs w:val="22"/>
        </w:rPr>
        <w:lastRenderedPageBreak/>
        <w:t>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 xml:space="preserve">hildren with complex multiple </w:t>
      </w:r>
      <w:r w:rsidR="00E6047C">
        <w:rPr>
          <w:rFonts w:cs="Arial"/>
          <w:bCs/>
          <w:i/>
          <w:iCs/>
          <w:color w:val="000000" w:themeColor="text1"/>
          <w:szCs w:val="22"/>
        </w:rPr>
        <w:lastRenderedPageBreak/>
        <w:t>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w:t>
      </w:r>
      <w:r w:rsidR="00B34AC0" w:rsidRPr="008461C2">
        <w:rPr>
          <w:rFonts w:cs="Arial"/>
          <w:szCs w:val="22"/>
        </w:rPr>
        <w:lastRenderedPageBreak/>
        <w:t>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lastRenderedPageBreak/>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06F73945"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proofErr w:type="gramStart"/>
      <w:r w:rsidRPr="00CB3950">
        <w:rPr>
          <w:rFonts w:cs="Arial"/>
          <w:szCs w:val="22"/>
        </w:rPr>
        <w:t>Staff</w:t>
      </w:r>
      <w:r w:rsidR="00156FE3" w:rsidRPr="00CB3950">
        <w:rPr>
          <w:rFonts w:cs="Arial"/>
          <w:szCs w:val="22"/>
        </w:rPr>
        <w:t xml:space="preserve"> who are</w:t>
      </w:r>
      <w:proofErr w:type="gramEnd"/>
      <w:r w:rsidR="00156FE3" w:rsidRPr="00CB3950">
        <w:rPr>
          <w:rFonts w:cs="Arial"/>
          <w:szCs w:val="22"/>
        </w:rPr>
        <w:t xml:space="preserv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0C3374">
        <w:rPr>
          <w:rFonts w:cs="Arial"/>
          <w:szCs w:val="22"/>
        </w:rPr>
        <w:t xml:space="preserve"> deputy Designated Person</w:t>
      </w:r>
      <w:r w:rsidR="00156FE3" w:rsidRPr="00CB3950">
        <w:rPr>
          <w:rFonts w:cs="Arial"/>
          <w:szCs w:val="22"/>
        </w:rPr>
        <w:t xml:space="preserve">. </w:t>
      </w:r>
    </w:p>
    <w:p w14:paraId="6006B460" w14:textId="6D6A1166"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000C3374">
        <w:rPr>
          <w:rFonts w:cs="Arial"/>
          <w:szCs w:val="22"/>
        </w:rPr>
        <w:t>should raise the matter with Claire Kirby (07779012939)</w:t>
      </w:r>
      <w:bookmarkStart w:id="4" w:name="_GoBack"/>
      <w:bookmarkEnd w:id="4"/>
      <w:r w:rsidR="000D66A3" w:rsidRPr="00CB3950">
        <w:rPr>
          <w:rFonts w:cs="Arial"/>
          <w:szCs w:val="22"/>
        </w:rPr>
        <w:t>.</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 xml:space="preserve">difficulty walking, sitting or standing; painful urination and/or urinary tract infection; urinary retention; evidence of surgery; changes to nappy changing or toileting </w:t>
      </w:r>
      <w:r w:rsidRPr="00AA1CDF">
        <w:rPr>
          <w:rFonts w:cs="Arial"/>
          <w:szCs w:val="22"/>
          <w:lang w:eastAsia="en-GB"/>
        </w:rPr>
        <w:lastRenderedPageBreak/>
        <w:t>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2"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3"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4"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5"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6"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lastRenderedPageBreak/>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practitioners ensure that anyone at risk of forced marriage is not put in further danger. If someone is believed to be at risk it is helpful to get as </w:t>
      </w:r>
      <w:r w:rsidRPr="00CB3950">
        <w:rPr>
          <w:rFonts w:cs="Arial"/>
          <w:szCs w:val="22"/>
        </w:rPr>
        <w:lastRenderedPageBreak/>
        <w:t>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7"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8"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57DB2" w14:textId="77777777" w:rsidR="005234F5" w:rsidRDefault="005234F5">
      <w:r>
        <w:separator/>
      </w:r>
    </w:p>
  </w:endnote>
  <w:endnote w:type="continuationSeparator" w:id="0">
    <w:p w14:paraId="3D0576D6" w14:textId="77777777" w:rsidR="005234F5" w:rsidRDefault="005234F5">
      <w:r>
        <w:continuationSeparator/>
      </w:r>
    </w:p>
  </w:endnote>
  <w:endnote w:type="continuationNotice" w:id="1">
    <w:p w14:paraId="20343103" w14:textId="77777777" w:rsidR="005234F5" w:rsidRDefault="00523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60F18" w14:textId="77777777" w:rsidR="005234F5" w:rsidRDefault="005234F5">
      <w:r>
        <w:separator/>
      </w:r>
    </w:p>
  </w:footnote>
  <w:footnote w:type="continuationSeparator" w:id="0">
    <w:p w14:paraId="2E134E7B" w14:textId="77777777" w:rsidR="005234F5" w:rsidRDefault="005234F5">
      <w:r>
        <w:continuationSeparator/>
      </w:r>
    </w:p>
  </w:footnote>
  <w:footnote w:type="continuationNotice" w:id="1">
    <w:p w14:paraId="37CA24ED" w14:textId="77777777" w:rsidR="005234F5" w:rsidRDefault="005234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3B7"/>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374"/>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25BE"/>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2CAA"/>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34F5"/>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77035"/>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female-genital-mutilation" TargetMode="External"/><Relationship Id="rId18" Type="http://schemas.openxmlformats.org/officeDocument/2006/relationships/hyperlink" Target="mailto:fmuoutreach@fco.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fgmhelp@nspcc.org.uk" TargetMode="External"/><Relationship Id="rId17" Type="http://schemas.openxmlformats.org/officeDocument/2006/relationships/hyperlink" Target="mailto:fmu@fco.gov.uk" TargetMode="External"/><Relationship Id="rId2" Type="http://schemas.openxmlformats.org/officeDocument/2006/relationships/customXml" Target="../customXml/item2.xml"/><Relationship Id="rId16" Type="http://schemas.openxmlformats.org/officeDocument/2006/relationships/hyperlink" Target="http://www.gov.uk/government/publications/protecting-children-from-radicalisation-the-prevent-du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ov.uk/government/publications/prevent-strategy-2011"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publications/channel-and-prevent-multi-agency-panel-pmap-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C4D53E83-8737-4018-A4E6-671EEB3A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caroline</cp:lastModifiedBy>
  <cp:revision>2</cp:revision>
  <cp:lastPrinted>2019-04-17T19:39:00Z</cp:lastPrinted>
  <dcterms:created xsi:type="dcterms:W3CDTF">2023-04-03T14:49:00Z</dcterms:created>
  <dcterms:modified xsi:type="dcterms:W3CDTF">2023-04-03T14:49:00Z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